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31237" w14:textId="77777777" w:rsidR="0096289E" w:rsidRDefault="0096289E" w:rsidP="0096289E">
      <w:pPr>
        <w:spacing w:line="240" w:lineRule="auto"/>
        <w:rPr>
          <w:b/>
          <w:szCs w:val="26"/>
        </w:rPr>
      </w:pPr>
      <w:bookmarkStart w:id="0" w:name="_GoBack"/>
      <w:bookmarkEnd w:id="0"/>
    </w:p>
    <w:p w14:paraId="6E2EA796" w14:textId="776DB892" w:rsidR="0096289E" w:rsidRDefault="0096289E" w:rsidP="0096289E">
      <w:pPr>
        <w:shd w:val="clear" w:color="auto" w:fill="FFFFFF"/>
        <w:spacing w:after="11" w:line="268" w:lineRule="auto"/>
        <w:ind w:right="702"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3794486F" wp14:editId="48B8DFC7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01D02" w14:textId="77777777" w:rsidR="0096289E" w:rsidRDefault="0096289E" w:rsidP="0096289E">
      <w:pPr>
        <w:spacing w:line="24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Администрация (исполнительно-распорядительный орган)</w:t>
      </w:r>
    </w:p>
    <w:p w14:paraId="46C57E6A" w14:textId="77777777" w:rsidR="0096289E" w:rsidRDefault="0096289E" w:rsidP="0096289E">
      <w:pPr>
        <w:spacing w:line="24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сельского поселения «Село </w:t>
      </w:r>
      <w:proofErr w:type="spellStart"/>
      <w:r>
        <w:rPr>
          <w:b/>
          <w:sz w:val="28"/>
          <w:szCs w:val="28"/>
          <w:lang w:eastAsia="ar-SA"/>
        </w:rPr>
        <w:t>Грабцево</w:t>
      </w:r>
      <w:proofErr w:type="spellEnd"/>
      <w:r>
        <w:rPr>
          <w:b/>
          <w:sz w:val="28"/>
          <w:szCs w:val="28"/>
          <w:lang w:eastAsia="ar-SA"/>
        </w:rPr>
        <w:t>»</w:t>
      </w:r>
    </w:p>
    <w:p w14:paraId="218F7430" w14:textId="77777777" w:rsidR="0096289E" w:rsidRDefault="0096289E" w:rsidP="0096289E">
      <w:pPr>
        <w:spacing w:line="24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Калужской области</w:t>
      </w:r>
    </w:p>
    <w:p w14:paraId="17691A73" w14:textId="77777777" w:rsidR="0096289E" w:rsidRDefault="0096289E" w:rsidP="0096289E">
      <w:pPr>
        <w:spacing w:line="240" w:lineRule="auto"/>
        <w:jc w:val="center"/>
        <w:rPr>
          <w:b/>
          <w:sz w:val="28"/>
          <w:szCs w:val="28"/>
          <w:lang w:eastAsia="ar-SA"/>
        </w:rPr>
      </w:pPr>
    </w:p>
    <w:p w14:paraId="36286C6B" w14:textId="77777777" w:rsidR="0096289E" w:rsidRDefault="0096289E" w:rsidP="0096289E">
      <w:pPr>
        <w:spacing w:line="240" w:lineRule="auto"/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>ПОСТАНОВЛЕНИЕ</w:t>
      </w:r>
    </w:p>
    <w:p w14:paraId="47D41904" w14:textId="77777777" w:rsidR="0096289E" w:rsidRDefault="0096289E" w:rsidP="0096289E">
      <w:pPr>
        <w:spacing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u w:val="single"/>
          <w:lang w:eastAsia="ar-SA"/>
        </w:rPr>
        <w:t xml:space="preserve">18 декабря 2019 года </w:t>
      </w: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№</w:t>
      </w:r>
      <w:r>
        <w:rPr>
          <w:sz w:val="24"/>
          <w:szCs w:val="24"/>
          <w:u w:val="single"/>
          <w:lang w:eastAsia="ar-SA"/>
        </w:rPr>
        <w:t xml:space="preserve"> 103</w:t>
      </w:r>
    </w:p>
    <w:p w14:paraId="2ED0879F" w14:textId="77777777" w:rsidR="0096289E" w:rsidRDefault="0096289E" w:rsidP="0096289E">
      <w:pPr>
        <w:spacing w:line="240" w:lineRule="auto"/>
        <w:jc w:val="center"/>
        <w:rPr>
          <w:rFonts w:eastAsia="Times New Roman"/>
          <w:b/>
          <w:szCs w:val="26"/>
          <w:lang w:eastAsia="ru-RU"/>
        </w:rPr>
      </w:pPr>
    </w:p>
    <w:p w14:paraId="10EF9816" w14:textId="77777777" w:rsidR="0096289E" w:rsidRDefault="0096289E" w:rsidP="0096289E">
      <w:pPr>
        <w:spacing w:line="240" w:lineRule="auto"/>
        <w:jc w:val="center"/>
        <w:rPr>
          <w:rFonts w:eastAsia="Times New Roman"/>
          <w:b/>
          <w:szCs w:val="26"/>
          <w:lang w:eastAsia="ru-RU"/>
        </w:rPr>
      </w:pPr>
      <w:proofErr w:type="spellStart"/>
      <w:r>
        <w:rPr>
          <w:rFonts w:eastAsia="Times New Roman"/>
          <w:b/>
          <w:szCs w:val="26"/>
          <w:lang w:eastAsia="ru-RU"/>
        </w:rPr>
        <w:t>с.Грабцево</w:t>
      </w:r>
      <w:proofErr w:type="spellEnd"/>
    </w:p>
    <w:p w14:paraId="52AA35BE" w14:textId="77777777" w:rsidR="0096289E" w:rsidRDefault="0096289E" w:rsidP="0096289E">
      <w:pPr>
        <w:spacing w:line="240" w:lineRule="auto"/>
        <w:ind w:firstLine="709"/>
        <w:jc w:val="center"/>
        <w:rPr>
          <w:rFonts w:eastAsia="Times New Roman"/>
          <w:b/>
          <w:szCs w:val="26"/>
          <w:lang w:eastAsia="ru-RU"/>
        </w:rPr>
      </w:pPr>
    </w:p>
    <w:p w14:paraId="66DCAB3D" w14:textId="77777777" w:rsidR="0096289E" w:rsidRDefault="0096289E" w:rsidP="0096289E">
      <w:pPr>
        <w:pStyle w:val="ConsPlusNormal"/>
        <w:ind w:right="4535"/>
        <w:jc w:val="both"/>
        <w:rPr>
          <w:sz w:val="26"/>
          <w:szCs w:val="26"/>
        </w:rPr>
      </w:pPr>
      <w:r>
        <w:rPr>
          <w:b/>
          <w:szCs w:val="20"/>
        </w:rPr>
        <w:t xml:space="preserve">Об утверждении проекта организации дорожного движения на автомобильных дорогах общего пользования местного значения д. </w:t>
      </w:r>
      <w:proofErr w:type="spellStart"/>
      <w:r>
        <w:rPr>
          <w:b/>
          <w:szCs w:val="20"/>
        </w:rPr>
        <w:t>Каптевка</w:t>
      </w:r>
      <w:proofErr w:type="spellEnd"/>
      <w:r>
        <w:rPr>
          <w:b/>
          <w:szCs w:val="20"/>
        </w:rPr>
        <w:t xml:space="preserve">, являющихся собственностью сельского поселения «Село </w:t>
      </w:r>
      <w:proofErr w:type="spellStart"/>
      <w:r>
        <w:rPr>
          <w:b/>
          <w:szCs w:val="20"/>
        </w:rPr>
        <w:t>Грабцево</w:t>
      </w:r>
      <w:proofErr w:type="spellEnd"/>
      <w:r>
        <w:rPr>
          <w:b/>
          <w:szCs w:val="20"/>
        </w:rPr>
        <w:t>» муниципального района «</w:t>
      </w:r>
      <w:proofErr w:type="spellStart"/>
      <w:r>
        <w:rPr>
          <w:b/>
          <w:szCs w:val="20"/>
        </w:rPr>
        <w:t>Ферзиковский</w:t>
      </w:r>
      <w:proofErr w:type="spellEnd"/>
      <w:r>
        <w:rPr>
          <w:b/>
          <w:szCs w:val="20"/>
        </w:rPr>
        <w:t xml:space="preserve"> район» Калужской области</w:t>
      </w:r>
    </w:p>
    <w:p w14:paraId="3AA22E9C" w14:textId="77777777" w:rsidR="0096289E" w:rsidRDefault="0096289E" w:rsidP="0096289E">
      <w:pPr>
        <w:pStyle w:val="ConsPlusNormal"/>
        <w:ind w:firstLine="567"/>
        <w:jc w:val="both"/>
        <w:rPr>
          <w:sz w:val="26"/>
          <w:szCs w:val="26"/>
        </w:rPr>
      </w:pPr>
    </w:p>
    <w:p w14:paraId="7AE2DC47" w14:textId="77777777" w:rsidR="0096289E" w:rsidRDefault="0096289E" w:rsidP="0096289E">
      <w:pPr>
        <w:shd w:val="clear" w:color="auto" w:fill="FFFFFF"/>
        <w:spacing w:line="300" w:lineRule="atLeast"/>
        <w:ind w:firstLine="709"/>
        <w:rPr>
          <w:color w:val="000000"/>
          <w:szCs w:val="26"/>
        </w:rPr>
      </w:pPr>
      <w:r>
        <w:t xml:space="preserve">В соответствии с Федеральным законом от 06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10 января 1995 г. №196-ФЗ (с изменениями и дополнениями) «О безопасности дорожного движения», руководствуясь Уставом сельского поселения «Село </w:t>
      </w:r>
      <w:proofErr w:type="spellStart"/>
      <w:r>
        <w:t>Грабцево</w:t>
      </w:r>
      <w:proofErr w:type="spellEnd"/>
      <w:r>
        <w:t xml:space="preserve">», администрация (исполнительно-распорядительный орган) сельского поселения «Село </w:t>
      </w:r>
      <w:proofErr w:type="spellStart"/>
      <w:r>
        <w:t>Грабцево</w:t>
      </w:r>
      <w:proofErr w:type="spellEnd"/>
      <w:r>
        <w:t xml:space="preserve">» </w:t>
      </w:r>
      <w:r>
        <w:rPr>
          <w:b/>
        </w:rPr>
        <w:t>ПОСТАНОВЛЯЕТ:</w:t>
      </w:r>
    </w:p>
    <w:p w14:paraId="6C29862D" w14:textId="77777777" w:rsidR="0096289E" w:rsidRDefault="0096289E" w:rsidP="0096289E">
      <w:pPr>
        <w:shd w:val="clear" w:color="auto" w:fill="FFFFFF"/>
        <w:spacing w:line="300" w:lineRule="atLeast"/>
        <w:ind w:firstLine="709"/>
      </w:pPr>
    </w:p>
    <w:p w14:paraId="100D6C41" w14:textId="77777777" w:rsidR="0096289E" w:rsidRDefault="0096289E" w:rsidP="0096289E">
      <w:pPr>
        <w:shd w:val="clear" w:color="auto" w:fill="FFFFFF"/>
        <w:spacing w:line="300" w:lineRule="atLeast"/>
        <w:ind w:firstLine="709"/>
      </w:pPr>
      <w:r>
        <w:t xml:space="preserve">1. Утвердить проект организации дорожного движения на автомобильных дорогах общего пользования местного значения д. </w:t>
      </w:r>
      <w:proofErr w:type="spellStart"/>
      <w:r>
        <w:t>Каптевка</w:t>
      </w:r>
      <w:proofErr w:type="spellEnd"/>
      <w:r>
        <w:t xml:space="preserve">, являющихся собственностью сельского поселения «Село </w:t>
      </w:r>
      <w:proofErr w:type="spellStart"/>
      <w:r>
        <w:t>Грабцево</w:t>
      </w:r>
      <w:proofErr w:type="spellEnd"/>
      <w:r>
        <w:t>» муниципального района «</w:t>
      </w:r>
      <w:proofErr w:type="spellStart"/>
      <w:r>
        <w:t>Ферзиковский</w:t>
      </w:r>
      <w:proofErr w:type="spellEnd"/>
      <w:r>
        <w:t xml:space="preserve"> район» Калужской области.</w:t>
      </w:r>
    </w:p>
    <w:p w14:paraId="6DFEAF7C" w14:textId="77777777" w:rsidR="0096289E" w:rsidRDefault="0096289E" w:rsidP="0096289E">
      <w:pPr>
        <w:shd w:val="clear" w:color="auto" w:fill="FFFFFF"/>
        <w:spacing w:line="300" w:lineRule="atLeast"/>
        <w:ind w:firstLine="709"/>
      </w:pPr>
      <w:r>
        <w:t>2. Настоящее постановление вступает в силу с момента его обнародования.</w:t>
      </w:r>
    </w:p>
    <w:p w14:paraId="5E9F18E3" w14:textId="77777777" w:rsidR="0096289E" w:rsidRDefault="0096289E" w:rsidP="0096289E">
      <w:pPr>
        <w:shd w:val="clear" w:color="auto" w:fill="FFFFFF"/>
        <w:spacing w:line="300" w:lineRule="atLeast"/>
        <w:ind w:firstLine="709"/>
      </w:pPr>
      <w:r>
        <w:t xml:space="preserve">3. Разместить настоящее постановление и проект организации дорожного движения на автомобильных дорогах общего пользования местного значения, являющихся собственностью сельского поселения «Село </w:t>
      </w:r>
      <w:proofErr w:type="spellStart"/>
      <w:r>
        <w:t>Грабцево</w:t>
      </w:r>
      <w:proofErr w:type="spellEnd"/>
      <w:r>
        <w:t>» муниципального района «</w:t>
      </w:r>
      <w:proofErr w:type="spellStart"/>
      <w:r>
        <w:t>Ферзиковский</w:t>
      </w:r>
      <w:proofErr w:type="spellEnd"/>
      <w:r>
        <w:t xml:space="preserve"> район» Калужской области на официальном сайте администрации сельского поселения «Село </w:t>
      </w:r>
      <w:proofErr w:type="spellStart"/>
      <w:r>
        <w:t>Грабцево</w:t>
      </w:r>
      <w:proofErr w:type="spellEnd"/>
      <w:r>
        <w:t>».</w:t>
      </w:r>
    </w:p>
    <w:p w14:paraId="188AAB96" w14:textId="77777777" w:rsidR="0096289E" w:rsidRDefault="0096289E" w:rsidP="0096289E">
      <w:pPr>
        <w:shd w:val="clear" w:color="auto" w:fill="FFFFFF"/>
        <w:spacing w:line="300" w:lineRule="atLeast"/>
        <w:ind w:firstLine="851"/>
      </w:pPr>
      <w:r>
        <w:t xml:space="preserve"> </w:t>
      </w:r>
    </w:p>
    <w:p w14:paraId="1AE55B48" w14:textId="77777777" w:rsidR="0096289E" w:rsidRDefault="0096289E" w:rsidP="0096289E">
      <w:pPr>
        <w:shd w:val="clear" w:color="auto" w:fill="FFFFFF"/>
        <w:spacing w:line="300" w:lineRule="atLeast"/>
        <w:ind w:firstLine="851"/>
      </w:pPr>
      <w:r>
        <w:t xml:space="preserve"> </w:t>
      </w:r>
    </w:p>
    <w:p w14:paraId="6BEB9F10" w14:textId="77777777" w:rsidR="0096289E" w:rsidRDefault="0096289E" w:rsidP="0096289E">
      <w:pPr>
        <w:pStyle w:val="a3"/>
        <w:ind w:right="-567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</w:t>
      </w:r>
    </w:p>
    <w:p w14:paraId="494214B6" w14:textId="77777777" w:rsidR="0096289E" w:rsidRDefault="0096289E" w:rsidP="0096289E">
      <w:pPr>
        <w:spacing w:line="240" w:lineRule="auto"/>
        <w:rPr>
          <w:b/>
          <w:szCs w:val="26"/>
        </w:rPr>
      </w:pPr>
      <w:r>
        <w:rPr>
          <w:b/>
          <w:szCs w:val="26"/>
        </w:rPr>
        <w:t>сельского поселения</w:t>
      </w:r>
    </w:p>
    <w:p w14:paraId="0721532D" w14:textId="77777777" w:rsidR="0096289E" w:rsidRDefault="0096289E" w:rsidP="0096289E">
      <w:pPr>
        <w:spacing w:line="240" w:lineRule="auto"/>
        <w:rPr>
          <w:szCs w:val="26"/>
        </w:rPr>
      </w:pPr>
      <w:r>
        <w:rPr>
          <w:b/>
          <w:szCs w:val="26"/>
        </w:rPr>
        <w:t xml:space="preserve">«Село </w:t>
      </w:r>
      <w:proofErr w:type="spellStart"/>
      <w:proofErr w:type="gramStart"/>
      <w:r>
        <w:rPr>
          <w:b/>
          <w:szCs w:val="26"/>
        </w:rPr>
        <w:t>Грабцево</w:t>
      </w:r>
      <w:proofErr w:type="spellEnd"/>
      <w:r>
        <w:rPr>
          <w:b/>
          <w:szCs w:val="26"/>
        </w:rPr>
        <w:t xml:space="preserve">»   </w:t>
      </w:r>
      <w:proofErr w:type="gramEnd"/>
      <w:r>
        <w:rPr>
          <w:b/>
          <w:szCs w:val="26"/>
        </w:rPr>
        <w:t xml:space="preserve">                       </w:t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     </w:t>
      </w:r>
      <w:r>
        <w:rPr>
          <w:b/>
          <w:szCs w:val="26"/>
        </w:rPr>
        <w:tab/>
      </w:r>
      <w:proofErr w:type="spellStart"/>
      <w:r>
        <w:rPr>
          <w:b/>
          <w:szCs w:val="26"/>
        </w:rPr>
        <w:t>Т.А.Елисеева</w:t>
      </w:r>
      <w:proofErr w:type="spellEnd"/>
    </w:p>
    <w:p w14:paraId="24809CA6" w14:textId="77777777" w:rsidR="0096289E" w:rsidRDefault="0096289E" w:rsidP="0096289E">
      <w:pPr>
        <w:spacing w:line="240" w:lineRule="auto"/>
        <w:rPr>
          <w:szCs w:val="26"/>
        </w:rPr>
      </w:pPr>
    </w:p>
    <w:p w14:paraId="060F7301" w14:textId="77777777" w:rsidR="00B706C9" w:rsidRDefault="00B706C9"/>
    <w:sectPr w:rsidR="00B70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57"/>
    <w:rsid w:val="0096289E"/>
    <w:rsid w:val="00B706C9"/>
    <w:rsid w:val="00BB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69BBE-A29E-48CA-B0F9-3BE72EC3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9E"/>
    <w:pPr>
      <w:spacing w:after="0" w:line="36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289E"/>
    <w:pPr>
      <w:spacing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628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8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2019-12-25T07:19:00Z</dcterms:created>
  <dcterms:modified xsi:type="dcterms:W3CDTF">2019-12-25T07:20:00Z</dcterms:modified>
</cp:coreProperties>
</file>